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139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0931"/>
      </w:tblGrid>
      <w:tr w:rsidR="00EC091A" w:rsidRPr="00506035" w:rsidTr="00E16673">
        <w:trPr>
          <w:trHeight w:val="616"/>
        </w:trPr>
        <w:tc>
          <w:tcPr>
            <w:tcW w:w="13985" w:type="dxa"/>
            <w:gridSpan w:val="2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Tema"/>
            </w:pPr>
            <w:bookmarkStart w:id="0" w:name="_GoBack"/>
            <w:bookmarkEnd w:id="0"/>
            <w:r w:rsidRPr="00506035">
              <w:t xml:space="preserve">TEMA: </w:t>
            </w:r>
            <w:proofErr w:type="spellStart"/>
            <w:r w:rsidRPr="003045BD">
              <w:t>Eğitim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ve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Öğretimde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Kalite</w:t>
            </w:r>
            <w:proofErr w:type="spellEnd"/>
          </w:p>
        </w:tc>
      </w:tr>
      <w:tr w:rsidR="00EC091A" w:rsidRPr="00506035" w:rsidTr="00E16673">
        <w:trPr>
          <w:trHeight w:val="613"/>
        </w:trPr>
        <w:tc>
          <w:tcPr>
            <w:tcW w:w="13985" w:type="dxa"/>
            <w:gridSpan w:val="2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Okul</w:t>
            </w:r>
            <w:proofErr w:type="spellEnd"/>
            <w:r w:rsidRPr="00506035">
              <w:t>/</w:t>
            </w:r>
            <w:proofErr w:type="spellStart"/>
            <w:r w:rsidRPr="00506035">
              <w:t>Kurum</w:t>
            </w:r>
            <w:proofErr w:type="spellEnd"/>
            <w:r w:rsidRPr="00506035">
              <w:rPr>
                <w:spacing w:val="-6"/>
              </w:rPr>
              <w:t xml:space="preserve"> </w:t>
            </w:r>
            <w:proofErr w:type="spellStart"/>
            <w:r w:rsidRPr="00506035">
              <w:t>Türü</w:t>
            </w:r>
            <w:proofErr w:type="spellEnd"/>
            <w:r w:rsidRPr="00506035">
              <w:t xml:space="preserve">: </w:t>
            </w:r>
            <w:proofErr w:type="spellStart"/>
            <w:r w:rsidRPr="00506035">
              <w:t>Okul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Rehberlik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ve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Psikolojik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Danışma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Servisleri</w:t>
            </w:r>
            <w:proofErr w:type="spellEnd"/>
          </w:p>
        </w:tc>
      </w:tr>
      <w:tr w:rsidR="00EC091A" w:rsidRPr="00506035" w:rsidTr="00E16673">
        <w:trPr>
          <w:trHeight w:val="520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Amaç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3045BD" w:rsidRDefault="00EC091A" w:rsidP="00E16673">
            <w:pPr>
              <w:pStyle w:val="TabloGvde"/>
            </w:pPr>
            <w:r w:rsidRPr="003045BD">
              <w:t xml:space="preserve">A1. </w:t>
            </w:r>
            <w:proofErr w:type="spellStart"/>
            <w:r w:rsidRPr="003045BD">
              <w:t>Okulda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sunulan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rehberlik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ve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psikolojik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danışma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servislerinin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hizmet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kalitesinin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artırılması</w:t>
            </w:r>
            <w:proofErr w:type="spellEnd"/>
            <w:r w:rsidRPr="003045BD">
              <w:t>.</w:t>
            </w:r>
          </w:p>
        </w:tc>
      </w:tr>
      <w:tr w:rsidR="00EC091A" w:rsidRPr="00506035" w:rsidTr="00E16673">
        <w:trPr>
          <w:trHeight w:val="619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Hedef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3045BD" w:rsidRDefault="00EC091A" w:rsidP="00E16673">
            <w:pPr>
              <w:pStyle w:val="TabloGvde"/>
            </w:pPr>
            <w:r w:rsidRPr="003045BD">
              <w:t xml:space="preserve">H1.1. </w:t>
            </w:r>
            <w:proofErr w:type="spellStart"/>
            <w:r w:rsidRPr="003045BD">
              <w:t>Öğrencilerin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bir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bütün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olarak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gelişimlerini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desteklemek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ve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gelişimlerini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olumsuz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yönde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etkileyebilecek</w:t>
            </w:r>
            <w:proofErr w:type="spellEnd"/>
            <w:r w:rsidRPr="003045BD">
              <w:t xml:space="preserve"> risk </w:t>
            </w:r>
            <w:proofErr w:type="spellStart"/>
            <w:r w:rsidRPr="003045BD">
              <w:t>etmenlerini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azaltmak</w:t>
            </w:r>
            <w:proofErr w:type="spellEnd"/>
            <w:r w:rsidRPr="003045BD">
              <w:t xml:space="preserve">, </w:t>
            </w:r>
            <w:proofErr w:type="spellStart"/>
            <w:r w:rsidRPr="003045BD">
              <w:t>koruyucu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etmenleri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artırmak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amacıyla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çalışmalar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yürütülecektir</w:t>
            </w:r>
            <w:proofErr w:type="spellEnd"/>
            <w:r w:rsidRPr="003045BD">
              <w:t>.</w:t>
            </w:r>
          </w:p>
        </w:tc>
      </w:tr>
      <w:tr w:rsidR="00EC091A" w:rsidRPr="00506035" w:rsidTr="00E16673">
        <w:trPr>
          <w:trHeight w:val="926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Performans</w:t>
            </w:r>
            <w:proofErr w:type="spellEnd"/>
            <w:r w:rsidRPr="00506035">
              <w:rPr>
                <w:spacing w:val="-4"/>
              </w:rPr>
              <w:t xml:space="preserve"> </w:t>
            </w:r>
            <w:proofErr w:type="spellStart"/>
            <w:r w:rsidRPr="00506035">
              <w:t>Göstergeleri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3045BD" w:rsidRDefault="00EC091A" w:rsidP="00E16673">
            <w:pPr>
              <w:pStyle w:val="TabloGvde"/>
            </w:pPr>
            <w:r w:rsidRPr="003045BD">
              <w:t xml:space="preserve">PG 1.1.1 </w:t>
            </w:r>
            <w:proofErr w:type="spellStart"/>
            <w:r w:rsidRPr="003045BD">
              <w:t>Sosyal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duygusal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gelişim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alanına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yönelik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çalışma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yapılan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öğrenci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oranı</w:t>
            </w:r>
            <w:proofErr w:type="spellEnd"/>
          </w:p>
          <w:p w:rsidR="00EC091A" w:rsidRPr="003045BD" w:rsidRDefault="00EC091A" w:rsidP="00E16673">
            <w:pPr>
              <w:pStyle w:val="TabloGvde"/>
            </w:pPr>
            <w:r w:rsidRPr="003045BD">
              <w:t xml:space="preserve">PG 1.1.2. </w:t>
            </w:r>
            <w:proofErr w:type="spellStart"/>
            <w:r w:rsidRPr="003045BD">
              <w:t>Akademik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gelişim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alanına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yönelik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çalışma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yapılan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öğrenci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oranı</w:t>
            </w:r>
            <w:proofErr w:type="spellEnd"/>
          </w:p>
          <w:p w:rsidR="00EC091A" w:rsidRPr="003045BD" w:rsidRDefault="00EC091A" w:rsidP="00E16673">
            <w:pPr>
              <w:pStyle w:val="TabloGvde"/>
            </w:pPr>
            <w:r w:rsidRPr="003045BD">
              <w:t xml:space="preserve">PG 1.1.3. </w:t>
            </w:r>
            <w:proofErr w:type="spellStart"/>
            <w:r w:rsidRPr="003045BD">
              <w:t>Kariyer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gelişim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alanına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yönelik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çalışma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yapılan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öğrenci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oranı</w:t>
            </w:r>
            <w:proofErr w:type="spellEnd"/>
          </w:p>
        </w:tc>
      </w:tr>
      <w:tr w:rsidR="00EC091A" w:rsidRPr="00506035" w:rsidTr="00E16673">
        <w:trPr>
          <w:trHeight w:val="407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Stratejiler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3045BD" w:rsidRDefault="00EC091A" w:rsidP="00E16673">
            <w:pPr>
              <w:pStyle w:val="TabloGvde"/>
            </w:pPr>
            <w:r w:rsidRPr="003045BD">
              <w:t xml:space="preserve">S1.Rehberlik </w:t>
            </w:r>
            <w:proofErr w:type="spellStart"/>
            <w:r w:rsidRPr="003045BD">
              <w:t>ihtiyacı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belirleme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anketi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sonuçlarından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yararlanarak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gelişim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alanlarına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yönelik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öğrencilerle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yürütülecek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çalışmalar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belirlenecektir</w:t>
            </w:r>
            <w:proofErr w:type="spellEnd"/>
            <w:r w:rsidRPr="003045BD">
              <w:t>.</w:t>
            </w:r>
          </w:p>
          <w:p w:rsidR="00EC091A" w:rsidRPr="003045BD" w:rsidRDefault="00EC091A" w:rsidP="00E16673">
            <w:pPr>
              <w:pStyle w:val="TabloGvde"/>
            </w:pPr>
            <w:r w:rsidRPr="003045BD">
              <w:t xml:space="preserve">S2. </w:t>
            </w:r>
            <w:proofErr w:type="spellStart"/>
            <w:r w:rsidRPr="003045BD">
              <w:t>Belirlenen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çalışmalar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okul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rehberlik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ve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psikolojik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danışma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programı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kapsamında</w:t>
            </w:r>
            <w:proofErr w:type="spellEnd"/>
            <w:r w:rsidRPr="003045BD">
              <w:t xml:space="preserve"> </w:t>
            </w:r>
            <w:proofErr w:type="spellStart"/>
            <w:r w:rsidRPr="003045BD">
              <w:t>uygulanacaktır</w:t>
            </w:r>
            <w:proofErr w:type="spellEnd"/>
            <w:r w:rsidRPr="003045BD">
              <w:t xml:space="preserve">. </w:t>
            </w:r>
          </w:p>
        </w:tc>
      </w:tr>
    </w:tbl>
    <w:p w:rsidR="00EC091A" w:rsidRPr="00506035" w:rsidRDefault="00EC091A" w:rsidP="00EC091A">
      <w:pPr>
        <w:spacing w:after="0" w:line="240" w:lineRule="auto"/>
        <w:jc w:val="both"/>
        <w:rPr>
          <w:sz w:val="24"/>
          <w:szCs w:val="24"/>
        </w:rPr>
      </w:pPr>
      <w:r w:rsidRPr="00506035">
        <w:rPr>
          <w:sz w:val="24"/>
          <w:szCs w:val="24"/>
        </w:rPr>
        <w:br w:type="page"/>
      </w:r>
    </w:p>
    <w:tbl>
      <w:tblPr>
        <w:tblStyle w:val="TableNormal1"/>
        <w:tblW w:w="139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0931"/>
      </w:tblGrid>
      <w:tr w:rsidR="00EC091A" w:rsidRPr="00506035" w:rsidTr="00E16673">
        <w:trPr>
          <w:trHeight w:val="616"/>
        </w:trPr>
        <w:tc>
          <w:tcPr>
            <w:tcW w:w="13985" w:type="dxa"/>
            <w:gridSpan w:val="2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Tema"/>
            </w:pPr>
            <w:r w:rsidRPr="00506035">
              <w:lastRenderedPageBreak/>
              <w:t xml:space="preserve">TEMA: </w:t>
            </w:r>
            <w:proofErr w:type="spellStart"/>
            <w:r w:rsidRPr="000F4716">
              <w:t>Eğitim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ve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Öğretimde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Kalite</w:t>
            </w:r>
            <w:proofErr w:type="spellEnd"/>
          </w:p>
        </w:tc>
      </w:tr>
      <w:tr w:rsidR="00EC091A" w:rsidRPr="00506035" w:rsidTr="00E16673">
        <w:trPr>
          <w:trHeight w:val="613"/>
        </w:trPr>
        <w:tc>
          <w:tcPr>
            <w:tcW w:w="13985" w:type="dxa"/>
            <w:gridSpan w:val="2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Okul</w:t>
            </w:r>
            <w:proofErr w:type="spellEnd"/>
            <w:r w:rsidRPr="00506035">
              <w:t>/</w:t>
            </w:r>
            <w:proofErr w:type="spellStart"/>
            <w:r w:rsidRPr="00506035">
              <w:t>Kurum</w:t>
            </w:r>
            <w:proofErr w:type="spellEnd"/>
            <w:r w:rsidRPr="00506035">
              <w:rPr>
                <w:spacing w:val="-6"/>
              </w:rPr>
              <w:t xml:space="preserve"> </w:t>
            </w:r>
            <w:proofErr w:type="spellStart"/>
            <w:r w:rsidRPr="00506035">
              <w:t>Türü</w:t>
            </w:r>
            <w:proofErr w:type="spellEnd"/>
            <w:r w:rsidRPr="00506035">
              <w:t xml:space="preserve">: </w:t>
            </w:r>
            <w:proofErr w:type="spellStart"/>
            <w:r w:rsidRPr="00506035">
              <w:t>Okul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Rehberlik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ve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Psikolojik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Danışma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Servisleri</w:t>
            </w:r>
            <w:proofErr w:type="spellEnd"/>
          </w:p>
        </w:tc>
      </w:tr>
      <w:tr w:rsidR="00EC091A" w:rsidRPr="00506035" w:rsidTr="00E16673">
        <w:trPr>
          <w:trHeight w:val="520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Amaç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0F4716" w:rsidRDefault="00EC091A" w:rsidP="00E16673">
            <w:pPr>
              <w:pStyle w:val="TabloGvde"/>
            </w:pPr>
            <w:r w:rsidRPr="000F4716">
              <w:t xml:space="preserve">A1. </w:t>
            </w:r>
            <w:proofErr w:type="spellStart"/>
            <w:r w:rsidRPr="000F4716">
              <w:t>Okulda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sunulan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rehberlik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ve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psikolojik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danışma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servislerinin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hizmet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kalitesinin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artırılması</w:t>
            </w:r>
            <w:proofErr w:type="spellEnd"/>
            <w:r w:rsidRPr="000F4716">
              <w:t>.</w:t>
            </w:r>
          </w:p>
        </w:tc>
      </w:tr>
      <w:tr w:rsidR="00EC091A" w:rsidRPr="00506035" w:rsidTr="00E16673">
        <w:trPr>
          <w:trHeight w:val="619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Hedef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0F4716" w:rsidRDefault="00EC091A" w:rsidP="00E16673">
            <w:pPr>
              <w:pStyle w:val="TabloGvde"/>
            </w:pPr>
            <w:r w:rsidRPr="000F4716">
              <w:t xml:space="preserve">H1.2. </w:t>
            </w:r>
            <w:proofErr w:type="spellStart"/>
            <w:r w:rsidRPr="000F4716">
              <w:t>Öğrencilerin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gelişimlerini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olumsuz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yönde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etkileyebilecek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problemlerin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çözümüne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yardımcı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olmak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amacıyla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çalışmalar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yürütülecektir</w:t>
            </w:r>
            <w:proofErr w:type="spellEnd"/>
            <w:r w:rsidRPr="000F4716">
              <w:t>.</w:t>
            </w:r>
          </w:p>
        </w:tc>
      </w:tr>
      <w:tr w:rsidR="00EC091A" w:rsidRPr="00506035" w:rsidTr="00E16673">
        <w:trPr>
          <w:trHeight w:val="926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Performans</w:t>
            </w:r>
            <w:proofErr w:type="spellEnd"/>
            <w:r w:rsidRPr="00506035">
              <w:rPr>
                <w:spacing w:val="-4"/>
              </w:rPr>
              <w:t xml:space="preserve"> </w:t>
            </w:r>
            <w:proofErr w:type="spellStart"/>
            <w:r w:rsidRPr="00506035">
              <w:t>Göstergeleri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0F4716" w:rsidRDefault="00EC091A" w:rsidP="00E16673">
            <w:pPr>
              <w:pStyle w:val="TabloGvde"/>
            </w:pPr>
            <w:r w:rsidRPr="000F4716">
              <w:t xml:space="preserve">PG 1.2.1 </w:t>
            </w:r>
            <w:proofErr w:type="spellStart"/>
            <w:r w:rsidRPr="000F4716">
              <w:t>Bireysel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psikolojik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danışma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yapılan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öğrenci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oranı</w:t>
            </w:r>
            <w:proofErr w:type="spellEnd"/>
          </w:p>
          <w:p w:rsidR="00EC091A" w:rsidRPr="000F4716" w:rsidRDefault="00EC091A" w:rsidP="00E16673">
            <w:pPr>
              <w:pStyle w:val="TabloGvde"/>
            </w:pPr>
            <w:r w:rsidRPr="000F4716">
              <w:t xml:space="preserve">PG 1.2.2. </w:t>
            </w:r>
            <w:proofErr w:type="spellStart"/>
            <w:r w:rsidRPr="000F4716">
              <w:t>Psikososyal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müdahale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kapsamınd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oranı</w:t>
            </w:r>
            <w:proofErr w:type="spellEnd"/>
          </w:p>
        </w:tc>
      </w:tr>
      <w:tr w:rsidR="00EC091A" w:rsidRPr="00506035" w:rsidTr="00E16673">
        <w:trPr>
          <w:trHeight w:val="407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Stratejiler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0F4716" w:rsidRDefault="00EC091A" w:rsidP="00E16673">
            <w:pPr>
              <w:pStyle w:val="TabloGvde"/>
            </w:pPr>
            <w:r>
              <w:t>S</w:t>
            </w:r>
            <w:r w:rsidRPr="000F4716">
              <w:t xml:space="preserve">1 </w:t>
            </w:r>
            <w:proofErr w:type="spellStart"/>
            <w:r w:rsidRPr="000F4716">
              <w:t>Okul</w:t>
            </w:r>
            <w:proofErr w:type="spellEnd"/>
            <w:r w:rsidRPr="000F4716">
              <w:t xml:space="preserve"> risk </w:t>
            </w:r>
            <w:proofErr w:type="spellStart"/>
            <w:r w:rsidRPr="000F4716">
              <w:t>haritaları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sonuçları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doğrultusunda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çalışma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yapılması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gereken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öğrenciler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belirlenecektir</w:t>
            </w:r>
            <w:proofErr w:type="spellEnd"/>
            <w:r w:rsidRPr="000F4716">
              <w:t>.</w:t>
            </w:r>
          </w:p>
          <w:p w:rsidR="00EC091A" w:rsidRPr="000F4716" w:rsidRDefault="00EC091A" w:rsidP="00E16673">
            <w:pPr>
              <w:pStyle w:val="TabloGvde"/>
            </w:pPr>
            <w:r>
              <w:t>S</w:t>
            </w:r>
            <w:r w:rsidRPr="000F4716">
              <w:t xml:space="preserve">2 </w:t>
            </w:r>
            <w:proofErr w:type="spellStart"/>
            <w:r w:rsidRPr="000F4716">
              <w:t>Belirlenen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öğrencilerle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bireysel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veya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gr</w:t>
            </w:r>
            <w:r>
              <w:t>upla</w:t>
            </w:r>
            <w:proofErr w:type="spellEnd"/>
            <w:r>
              <w:t xml:space="preserve"> </w:t>
            </w:r>
            <w:proofErr w:type="spellStart"/>
            <w:r>
              <w:t>çalışmalar</w:t>
            </w:r>
            <w:proofErr w:type="spellEnd"/>
            <w:r>
              <w:t xml:space="preserve"> </w:t>
            </w:r>
            <w:proofErr w:type="spellStart"/>
            <w:r>
              <w:t>yürütülecektir</w:t>
            </w:r>
            <w:proofErr w:type="spellEnd"/>
            <w:r>
              <w:t>.</w:t>
            </w:r>
          </w:p>
        </w:tc>
      </w:tr>
    </w:tbl>
    <w:p w:rsidR="00EC091A" w:rsidRPr="00506035" w:rsidRDefault="00EC091A" w:rsidP="00EC091A">
      <w:pPr>
        <w:spacing w:after="0" w:line="240" w:lineRule="auto"/>
        <w:jc w:val="both"/>
        <w:rPr>
          <w:sz w:val="24"/>
          <w:szCs w:val="24"/>
        </w:rPr>
      </w:pPr>
      <w:r w:rsidRPr="00506035">
        <w:rPr>
          <w:sz w:val="24"/>
          <w:szCs w:val="24"/>
        </w:rPr>
        <w:br w:type="page"/>
      </w:r>
    </w:p>
    <w:tbl>
      <w:tblPr>
        <w:tblStyle w:val="TableNormal1"/>
        <w:tblW w:w="139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0931"/>
      </w:tblGrid>
      <w:tr w:rsidR="00EC091A" w:rsidRPr="00506035" w:rsidTr="00E16673">
        <w:trPr>
          <w:trHeight w:val="616"/>
        </w:trPr>
        <w:tc>
          <w:tcPr>
            <w:tcW w:w="13985" w:type="dxa"/>
            <w:gridSpan w:val="2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Tema"/>
            </w:pPr>
            <w:r w:rsidRPr="00506035">
              <w:lastRenderedPageBreak/>
              <w:t xml:space="preserve">TEMA: </w:t>
            </w:r>
            <w:proofErr w:type="spellStart"/>
            <w:r w:rsidRPr="000F4716">
              <w:t>Eğitim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ve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Öğretimde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Kalite</w:t>
            </w:r>
            <w:proofErr w:type="spellEnd"/>
          </w:p>
        </w:tc>
      </w:tr>
      <w:tr w:rsidR="00EC091A" w:rsidRPr="00506035" w:rsidTr="00E16673">
        <w:trPr>
          <w:trHeight w:val="613"/>
        </w:trPr>
        <w:tc>
          <w:tcPr>
            <w:tcW w:w="13985" w:type="dxa"/>
            <w:gridSpan w:val="2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Okul</w:t>
            </w:r>
            <w:proofErr w:type="spellEnd"/>
            <w:r w:rsidRPr="00506035">
              <w:t>/</w:t>
            </w:r>
            <w:proofErr w:type="spellStart"/>
            <w:r w:rsidRPr="00506035">
              <w:t>Kurum</w:t>
            </w:r>
            <w:proofErr w:type="spellEnd"/>
            <w:r w:rsidRPr="00506035">
              <w:rPr>
                <w:spacing w:val="-6"/>
              </w:rPr>
              <w:t xml:space="preserve"> </w:t>
            </w:r>
            <w:proofErr w:type="spellStart"/>
            <w:r w:rsidRPr="00506035">
              <w:t>Türü</w:t>
            </w:r>
            <w:proofErr w:type="spellEnd"/>
            <w:r w:rsidRPr="00506035">
              <w:t xml:space="preserve">: </w:t>
            </w:r>
            <w:proofErr w:type="spellStart"/>
            <w:r w:rsidRPr="00506035">
              <w:t>Okul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Rehberlik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ve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Psikolojik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Danışma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Servisleri</w:t>
            </w:r>
            <w:proofErr w:type="spellEnd"/>
          </w:p>
        </w:tc>
      </w:tr>
      <w:tr w:rsidR="00EC091A" w:rsidRPr="00506035" w:rsidTr="00E16673">
        <w:trPr>
          <w:trHeight w:val="520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Amaç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0F4716" w:rsidRDefault="00EC091A" w:rsidP="00E16673">
            <w:pPr>
              <w:pStyle w:val="TabloGvde"/>
            </w:pPr>
            <w:r w:rsidRPr="000F4716">
              <w:t xml:space="preserve">A1. </w:t>
            </w:r>
            <w:proofErr w:type="spellStart"/>
            <w:r w:rsidRPr="000F4716">
              <w:t>Okulda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sunulan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rehberlik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ve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psikolojik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danışma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servislerinin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hizmet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kalitesinin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artırılması</w:t>
            </w:r>
            <w:proofErr w:type="spellEnd"/>
            <w:r w:rsidRPr="000F4716">
              <w:t>.</w:t>
            </w:r>
          </w:p>
        </w:tc>
      </w:tr>
      <w:tr w:rsidR="00EC091A" w:rsidRPr="00506035" w:rsidTr="00E16673">
        <w:trPr>
          <w:trHeight w:val="619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Hedef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0F4716" w:rsidRDefault="00EC091A" w:rsidP="00E16673">
            <w:pPr>
              <w:pStyle w:val="TabloGvde"/>
            </w:pPr>
            <w:r w:rsidRPr="000F4716">
              <w:t xml:space="preserve">H.1.3 </w:t>
            </w:r>
            <w:proofErr w:type="spellStart"/>
            <w:r w:rsidRPr="000F4716">
              <w:t>Öğrencinin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gelişimini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desteklemek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için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öğretmen</w:t>
            </w:r>
            <w:proofErr w:type="spellEnd"/>
            <w:r w:rsidRPr="000F4716">
              <w:t xml:space="preserve">, </w:t>
            </w:r>
            <w:proofErr w:type="spellStart"/>
            <w:r w:rsidRPr="000F4716">
              <w:t>veli</w:t>
            </w:r>
            <w:proofErr w:type="spellEnd"/>
            <w:r w:rsidRPr="000F4716">
              <w:t xml:space="preserve">, </w:t>
            </w:r>
            <w:proofErr w:type="spellStart"/>
            <w:r w:rsidRPr="000F4716">
              <w:t>yönetici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ve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okul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içerisinde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öğrenci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ile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iletişimde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olan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diğer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kişilere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kendilerini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geliştirmeleri</w:t>
            </w:r>
            <w:proofErr w:type="spellEnd"/>
            <w:r w:rsidRPr="000F4716">
              <w:t xml:space="preserve">, </w:t>
            </w:r>
            <w:proofErr w:type="spellStart"/>
            <w:r w:rsidRPr="000F4716">
              <w:t>ortak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ve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yeterli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bir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rehberlik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anlayışı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kazanmaları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amacıyla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çalışmalar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yürütülecektir</w:t>
            </w:r>
            <w:proofErr w:type="spellEnd"/>
            <w:r w:rsidRPr="000F4716">
              <w:t>.</w:t>
            </w:r>
          </w:p>
        </w:tc>
      </w:tr>
      <w:tr w:rsidR="00EC091A" w:rsidRPr="00506035" w:rsidTr="00E16673">
        <w:trPr>
          <w:trHeight w:val="926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Performans</w:t>
            </w:r>
            <w:proofErr w:type="spellEnd"/>
            <w:r w:rsidRPr="00506035">
              <w:rPr>
                <w:spacing w:val="-4"/>
              </w:rPr>
              <w:t xml:space="preserve"> </w:t>
            </w:r>
            <w:proofErr w:type="spellStart"/>
            <w:r w:rsidRPr="00506035">
              <w:t>Göstergeleri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0F4716" w:rsidRDefault="00EC091A" w:rsidP="00E16673">
            <w:pPr>
              <w:pStyle w:val="TabloGvde"/>
            </w:pPr>
            <w:r w:rsidRPr="000F4716">
              <w:t xml:space="preserve">PG 1.3.1 </w:t>
            </w:r>
            <w:proofErr w:type="spellStart"/>
            <w:r w:rsidRPr="000F4716">
              <w:t>Müşavirlik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hizmeti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sunulan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öğretmen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oranı</w:t>
            </w:r>
            <w:proofErr w:type="spellEnd"/>
          </w:p>
          <w:p w:rsidR="00EC091A" w:rsidRPr="000F4716" w:rsidRDefault="00EC091A" w:rsidP="00E16673">
            <w:pPr>
              <w:pStyle w:val="TabloGvde"/>
            </w:pPr>
            <w:r w:rsidRPr="000F4716">
              <w:t xml:space="preserve">PG 1.3.2 </w:t>
            </w:r>
            <w:proofErr w:type="spellStart"/>
            <w:r w:rsidRPr="000F4716">
              <w:t>Müşavirlik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hizmeti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sunulan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veli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oranı</w:t>
            </w:r>
            <w:proofErr w:type="spellEnd"/>
          </w:p>
          <w:p w:rsidR="00EC091A" w:rsidRPr="000F4716" w:rsidRDefault="00EC091A" w:rsidP="00E16673">
            <w:pPr>
              <w:pStyle w:val="TabloGvde"/>
            </w:pPr>
            <w:r w:rsidRPr="000F4716">
              <w:t xml:space="preserve">PG 1.3.3 </w:t>
            </w:r>
            <w:proofErr w:type="spellStart"/>
            <w:r w:rsidRPr="000F4716">
              <w:t>Müşavirlik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hizmeti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sunulan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diğer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kişilerin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oranı</w:t>
            </w:r>
            <w:proofErr w:type="spellEnd"/>
          </w:p>
        </w:tc>
      </w:tr>
      <w:tr w:rsidR="00EC091A" w:rsidRPr="00506035" w:rsidTr="00E16673">
        <w:trPr>
          <w:trHeight w:val="407"/>
        </w:trPr>
        <w:tc>
          <w:tcPr>
            <w:tcW w:w="3054" w:type="dxa"/>
            <w:shd w:val="clear" w:color="auto" w:fill="B4C5E7"/>
            <w:vAlign w:val="center"/>
          </w:tcPr>
          <w:p w:rsidR="00EC091A" w:rsidRPr="00506035" w:rsidRDefault="00EC091A" w:rsidP="00E16673">
            <w:pPr>
              <w:pStyle w:val="TabloOkulKurum"/>
            </w:pPr>
            <w:proofErr w:type="spellStart"/>
            <w:r w:rsidRPr="00506035">
              <w:t>Stratejiler</w:t>
            </w:r>
            <w:proofErr w:type="spellEnd"/>
          </w:p>
        </w:tc>
        <w:tc>
          <w:tcPr>
            <w:tcW w:w="10931" w:type="dxa"/>
            <w:shd w:val="clear" w:color="auto" w:fill="D9D9D9"/>
            <w:vAlign w:val="center"/>
          </w:tcPr>
          <w:p w:rsidR="00EC091A" w:rsidRPr="000F4716" w:rsidRDefault="00EC091A" w:rsidP="00E16673">
            <w:pPr>
              <w:pStyle w:val="TabloGvde"/>
            </w:pPr>
            <w:r w:rsidRPr="000F4716">
              <w:t xml:space="preserve">S1 </w:t>
            </w:r>
            <w:proofErr w:type="spellStart"/>
            <w:r w:rsidRPr="000F4716">
              <w:t>Rehberlik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ihtiyacı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belirleme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anketi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sonuçlarından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yararlanarak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öğretmen</w:t>
            </w:r>
            <w:proofErr w:type="spellEnd"/>
            <w:r w:rsidRPr="000F4716">
              <w:t xml:space="preserve">, </w:t>
            </w:r>
            <w:proofErr w:type="spellStart"/>
            <w:r w:rsidRPr="000F4716">
              <w:t>veli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ve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diğer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kişilere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yönelik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yürütülecek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çalışmalar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belirlenecektir</w:t>
            </w:r>
            <w:proofErr w:type="spellEnd"/>
            <w:r w:rsidRPr="000F4716">
              <w:t>.</w:t>
            </w:r>
          </w:p>
          <w:p w:rsidR="00EC091A" w:rsidRPr="000F4716" w:rsidRDefault="00EC091A" w:rsidP="00E16673">
            <w:pPr>
              <w:pStyle w:val="TabloGvde"/>
            </w:pPr>
            <w:r w:rsidRPr="000F4716">
              <w:t xml:space="preserve">S2. </w:t>
            </w:r>
            <w:proofErr w:type="spellStart"/>
            <w:r w:rsidRPr="000F4716">
              <w:t>Belirlenen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çalışmalar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okul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rehberlik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ve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psikolojik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danışma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programı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kapsamında</w:t>
            </w:r>
            <w:proofErr w:type="spellEnd"/>
            <w:r w:rsidRPr="000F4716">
              <w:t xml:space="preserve"> </w:t>
            </w:r>
            <w:proofErr w:type="spellStart"/>
            <w:r w:rsidRPr="000F4716">
              <w:t>uygulanacaktır</w:t>
            </w:r>
            <w:proofErr w:type="spellEnd"/>
            <w:r w:rsidRPr="000F4716">
              <w:t>.</w:t>
            </w:r>
          </w:p>
        </w:tc>
      </w:tr>
    </w:tbl>
    <w:p w:rsidR="00EC091A" w:rsidRDefault="00EC091A" w:rsidP="00EC091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37C0" w:rsidRDefault="001637C0"/>
    <w:sectPr w:rsidR="001637C0" w:rsidSect="00EC0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1A"/>
    <w:rsid w:val="001637C0"/>
    <w:rsid w:val="00623F0B"/>
    <w:rsid w:val="00E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1A"/>
    <w:pPr>
      <w:spacing w:line="276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C091A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oTema">
    <w:name w:val="Tablo Tema"/>
    <w:basedOn w:val="Normal"/>
    <w:link w:val="TabloTemaChar"/>
    <w:qFormat/>
    <w:rsid w:val="00EC091A"/>
    <w:pPr>
      <w:widowControl w:val="0"/>
      <w:autoSpaceDE w:val="0"/>
      <w:autoSpaceDN w:val="0"/>
      <w:spacing w:before="46" w:after="0" w:line="240" w:lineRule="auto"/>
      <w:ind w:left="110"/>
    </w:pPr>
    <w:rPr>
      <w:rFonts w:ascii="Calibri" w:eastAsia="Times New Roman" w:hAnsi="Calibri" w:cstheme="minorHAnsi"/>
      <w:b/>
      <w:sz w:val="24"/>
      <w:szCs w:val="24"/>
    </w:rPr>
  </w:style>
  <w:style w:type="paragraph" w:customStyle="1" w:styleId="TabloOkulKurum">
    <w:name w:val="Tablo Okul/Kurum"/>
    <w:basedOn w:val="Normal"/>
    <w:link w:val="TabloOkulKurumChar"/>
    <w:qFormat/>
    <w:rsid w:val="00EC091A"/>
    <w:pPr>
      <w:widowControl w:val="0"/>
      <w:autoSpaceDE w:val="0"/>
      <w:autoSpaceDN w:val="0"/>
      <w:spacing w:before="70" w:after="0" w:line="240" w:lineRule="auto"/>
      <w:ind w:left="110"/>
    </w:pPr>
    <w:rPr>
      <w:rFonts w:ascii="Calibri" w:eastAsia="Times New Roman" w:hAnsi="Calibri" w:cs="Calibri"/>
      <w:b/>
      <w:sz w:val="22"/>
      <w:szCs w:val="22"/>
      <w:lang w:val="en-US"/>
    </w:rPr>
  </w:style>
  <w:style w:type="character" w:customStyle="1" w:styleId="TabloTemaChar">
    <w:name w:val="Tablo Tema Char"/>
    <w:basedOn w:val="VarsaylanParagrafYazTipi"/>
    <w:link w:val="TabloTema"/>
    <w:rsid w:val="00EC091A"/>
    <w:rPr>
      <w:rFonts w:ascii="Calibri" w:eastAsia="Times New Roman" w:hAnsi="Calibri" w:cstheme="minorHAnsi"/>
      <w:b/>
      <w:sz w:val="24"/>
      <w:szCs w:val="24"/>
    </w:rPr>
  </w:style>
  <w:style w:type="paragraph" w:customStyle="1" w:styleId="TabloGvde">
    <w:name w:val="Tablo Gövde"/>
    <w:basedOn w:val="Normal"/>
    <w:link w:val="TabloGvdeChar"/>
    <w:qFormat/>
    <w:rsid w:val="00EC091A"/>
    <w:pPr>
      <w:widowControl w:val="0"/>
      <w:autoSpaceDE w:val="0"/>
      <w:autoSpaceDN w:val="0"/>
      <w:spacing w:after="0" w:line="240" w:lineRule="auto"/>
      <w:ind w:right="3486"/>
    </w:pPr>
    <w:rPr>
      <w:rFonts w:ascii="Calibri" w:eastAsia="Times New Roman" w:hAnsi="Calibri" w:cs="Times New Roman"/>
      <w:sz w:val="20"/>
    </w:rPr>
  </w:style>
  <w:style w:type="character" w:customStyle="1" w:styleId="TabloOkulKurumChar">
    <w:name w:val="Tablo Okul/Kurum Char"/>
    <w:basedOn w:val="VarsaylanParagrafYazTipi"/>
    <w:link w:val="TabloOkulKurum"/>
    <w:rsid w:val="00EC091A"/>
    <w:rPr>
      <w:rFonts w:ascii="Calibri" w:eastAsia="Times New Roman" w:hAnsi="Calibri" w:cs="Calibri"/>
      <w:b/>
      <w:lang w:val="en-US"/>
    </w:rPr>
  </w:style>
  <w:style w:type="character" w:customStyle="1" w:styleId="TabloGvdeChar">
    <w:name w:val="Tablo Gövde Char"/>
    <w:basedOn w:val="VarsaylanParagrafYazTipi"/>
    <w:link w:val="TabloGvde"/>
    <w:rsid w:val="00EC091A"/>
    <w:rPr>
      <w:rFonts w:ascii="Calibri" w:eastAsia="Times New Roman" w:hAnsi="Calibri" w:cs="Times New Roman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1A"/>
    <w:pPr>
      <w:spacing w:line="276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C091A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oTema">
    <w:name w:val="Tablo Tema"/>
    <w:basedOn w:val="Normal"/>
    <w:link w:val="TabloTemaChar"/>
    <w:qFormat/>
    <w:rsid w:val="00EC091A"/>
    <w:pPr>
      <w:widowControl w:val="0"/>
      <w:autoSpaceDE w:val="0"/>
      <w:autoSpaceDN w:val="0"/>
      <w:spacing w:before="46" w:after="0" w:line="240" w:lineRule="auto"/>
      <w:ind w:left="110"/>
    </w:pPr>
    <w:rPr>
      <w:rFonts w:ascii="Calibri" w:eastAsia="Times New Roman" w:hAnsi="Calibri" w:cstheme="minorHAnsi"/>
      <w:b/>
      <w:sz w:val="24"/>
      <w:szCs w:val="24"/>
    </w:rPr>
  </w:style>
  <w:style w:type="paragraph" w:customStyle="1" w:styleId="TabloOkulKurum">
    <w:name w:val="Tablo Okul/Kurum"/>
    <w:basedOn w:val="Normal"/>
    <w:link w:val="TabloOkulKurumChar"/>
    <w:qFormat/>
    <w:rsid w:val="00EC091A"/>
    <w:pPr>
      <w:widowControl w:val="0"/>
      <w:autoSpaceDE w:val="0"/>
      <w:autoSpaceDN w:val="0"/>
      <w:spacing w:before="70" w:after="0" w:line="240" w:lineRule="auto"/>
      <w:ind w:left="110"/>
    </w:pPr>
    <w:rPr>
      <w:rFonts w:ascii="Calibri" w:eastAsia="Times New Roman" w:hAnsi="Calibri" w:cs="Calibri"/>
      <w:b/>
      <w:sz w:val="22"/>
      <w:szCs w:val="22"/>
      <w:lang w:val="en-US"/>
    </w:rPr>
  </w:style>
  <w:style w:type="character" w:customStyle="1" w:styleId="TabloTemaChar">
    <w:name w:val="Tablo Tema Char"/>
    <w:basedOn w:val="VarsaylanParagrafYazTipi"/>
    <w:link w:val="TabloTema"/>
    <w:rsid w:val="00EC091A"/>
    <w:rPr>
      <w:rFonts w:ascii="Calibri" w:eastAsia="Times New Roman" w:hAnsi="Calibri" w:cstheme="minorHAnsi"/>
      <w:b/>
      <w:sz w:val="24"/>
      <w:szCs w:val="24"/>
    </w:rPr>
  </w:style>
  <w:style w:type="paragraph" w:customStyle="1" w:styleId="TabloGvde">
    <w:name w:val="Tablo Gövde"/>
    <w:basedOn w:val="Normal"/>
    <w:link w:val="TabloGvdeChar"/>
    <w:qFormat/>
    <w:rsid w:val="00EC091A"/>
    <w:pPr>
      <w:widowControl w:val="0"/>
      <w:autoSpaceDE w:val="0"/>
      <w:autoSpaceDN w:val="0"/>
      <w:spacing w:after="0" w:line="240" w:lineRule="auto"/>
      <w:ind w:right="3486"/>
    </w:pPr>
    <w:rPr>
      <w:rFonts w:ascii="Calibri" w:eastAsia="Times New Roman" w:hAnsi="Calibri" w:cs="Times New Roman"/>
      <w:sz w:val="20"/>
    </w:rPr>
  </w:style>
  <w:style w:type="character" w:customStyle="1" w:styleId="TabloOkulKurumChar">
    <w:name w:val="Tablo Okul/Kurum Char"/>
    <w:basedOn w:val="VarsaylanParagrafYazTipi"/>
    <w:link w:val="TabloOkulKurum"/>
    <w:rsid w:val="00EC091A"/>
    <w:rPr>
      <w:rFonts w:ascii="Calibri" w:eastAsia="Times New Roman" w:hAnsi="Calibri" w:cs="Calibri"/>
      <w:b/>
      <w:lang w:val="en-US"/>
    </w:rPr>
  </w:style>
  <w:style w:type="character" w:customStyle="1" w:styleId="TabloGvdeChar">
    <w:name w:val="Tablo Gövde Char"/>
    <w:basedOn w:val="VarsaylanParagrafYazTipi"/>
    <w:link w:val="TabloGvde"/>
    <w:rsid w:val="00EC091A"/>
    <w:rPr>
      <w:rFonts w:ascii="Calibri" w:eastAsia="Times New Roman" w:hAnsi="Calibri" w:cs="Times New Roman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ogrt2</cp:lastModifiedBy>
  <cp:revision>2</cp:revision>
  <dcterms:created xsi:type="dcterms:W3CDTF">2024-03-20T05:43:00Z</dcterms:created>
  <dcterms:modified xsi:type="dcterms:W3CDTF">2024-03-20T05:43:00Z</dcterms:modified>
</cp:coreProperties>
</file>